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24000" cy="104775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August 2019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Annual Tararua Primary Schools</w:t>
        <w:br w:type="textWrapping"/>
        <w:t xml:space="preserve">Seven-a-Side Tournament </w:t>
      </w:r>
    </w:p>
    <w:p w:rsidR="00000000" w:rsidDel="00000000" w:rsidP="00000000" w:rsidRDefault="00000000" w:rsidRPr="00000000" w14:paraId="00000007">
      <w:pPr>
        <w:spacing w:after="16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Reminder Notice</w:t>
      </w:r>
    </w:p>
    <w:p w:rsidR="00000000" w:rsidDel="00000000" w:rsidP="00000000" w:rsidRDefault="00000000" w:rsidRPr="00000000" w14:paraId="00000008">
      <w:pPr>
        <w:spacing w:after="16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Due to the large number of entries,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 and briefing is now at 9.20am and the games start at 9.30am</w:t>
      </w:r>
      <w:r w:rsidDel="00000000" w:rsidR="00000000" w:rsidRPr="00000000">
        <w:rPr>
          <w:rFonts w:ascii="Arial" w:cs="Arial" w:eastAsia="Arial" w:hAnsi="Arial"/>
          <w:rtl w:val="0"/>
        </w:rPr>
        <w:t xml:space="preserve">. All students who are going to the 7 Aside Tournament in Pahiatua on Wednesday are required to assemble in the school library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 later than 8.20am</w:t>
      </w:r>
      <w:r w:rsidDel="00000000" w:rsidR="00000000" w:rsidRPr="00000000">
        <w:rPr>
          <w:rFonts w:ascii="Arial" w:cs="Arial" w:eastAsia="Arial" w:hAnsi="Arial"/>
          <w:rtl w:val="0"/>
        </w:rPr>
        <w:t xml:space="preserve">.  Uniforms will be issued before they leave and students will need to change before getting on the bus.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The bus cannot wait for students who arrive late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staff will be travelling with the teams:</w:t>
        <w:br w:type="textWrapping"/>
        <w:t xml:space="preserve">Donna Heaps, Lauren Woods and Renee Paewai</w:t>
      </w:r>
    </w:p>
    <w:p w:rsidR="00000000" w:rsidDel="00000000" w:rsidP="00000000" w:rsidRDefault="00000000" w:rsidRPr="00000000" w14:paraId="0000000A">
      <w:pPr>
        <w:spacing w:after="1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to all the parents who have offered to manage the teams on the day:</w:t>
      </w:r>
    </w:p>
    <w:tbl>
      <w:tblPr>
        <w:tblStyle w:val="Table1"/>
        <w:tblW w:w="5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126"/>
        <w:gridCol w:w="1796"/>
        <w:tblGridChange w:id="0">
          <w:tblGrid>
            <w:gridCol w:w="1271"/>
            <w:gridCol w:w="2126"/>
            <w:gridCol w:w="1796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5 &amp; 6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 7 &amp; 8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Football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Gerard Brown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Andrew Forsyth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Hockey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Megan List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Daryl Smith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Netball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Parehuia Lawson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Tania Paewai</w:t>
              <w:br w:type="textWrapping"/>
              <w:t xml:space="preserve">Kylee Stewart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Rugby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Renee Paewai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Bevan Brown</w:t>
            </w:r>
          </w:p>
        </w:tc>
      </w:tr>
    </w:tbl>
    <w:p w:rsidR="00000000" w:rsidDel="00000000" w:rsidP="00000000" w:rsidRDefault="00000000" w:rsidRPr="00000000" w14:paraId="0000001A">
      <w:pPr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Donna Heaps, Lauren Woods, Leigh Buchanan</w:t>
      </w:r>
    </w:p>
    <w:p w:rsidR="00000000" w:rsidDel="00000000" w:rsidP="00000000" w:rsidRDefault="00000000" w:rsidRPr="00000000" w14:paraId="0000001C">
      <w:pPr>
        <w:spacing w:after="16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Checklist</w:t>
      </w:r>
    </w:p>
    <w:p w:rsidR="00000000" w:rsidDel="00000000" w:rsidP="00000000" w:rsidRDefault="00000000" w:rsidRPr="00000000" w14:paraId="0000001E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event has a history of often being muddy, however this is often the part many children enjoy!  Please make sure your children have the following: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Asthmatics - please bring your own inhaler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Warm clothing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of clothing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proof jacket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Warm hat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Bottle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Lunch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Gumboots or suitable footwear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JEWELLERY TO BE WARN I.E. WATCHES, RINGS, EARRINGS OR BRACELETS.  It would be safer to leave these at home.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Towels for muddy players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Appropriate sports shoes for hockey and netball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MOUTH GUARDS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COMPULSORY FOR HOCKEY AND RUGBY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BOOTS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COMPULSORY IN RUGBY AND FOOTBALL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SHIN GUARDS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COMPULSORY IN FOOTBALL AND HOCKEY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LONG SOCKS TO COVER SHIN GUARDS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COMPULSORY IN FOOTBALL AND HOCKEY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6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players must have short fingernails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240" w:top="576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color w:val="243f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i w:val="1"/>
      <w:color w:val="243f6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